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4E4" w:rsidRDefault="00B21623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noProof/>
          <w:szCs w:val="20"/>
          <w:lang w:eastAsia="pt-BR"/>
        </w:rPr>
      </w:pPr>
      <w:r w:rsidRPr="00292FFE">
        <w:rPr>
          <w:rFonts w:ascii="Arial" w:eastAsia="Times New Roman" w:hAnsi="Arial"/>
          <w:b/>
          <w:smallCaps/>
          <w:noProof/>
          <w:szCs w:val="20"/>
          <w:lang w:val="en-US"/>
        </w:rPr>
        <w:drawing>
          <wp:inline distT="0" distB="0" distL="0" distR="0">
            <wp:extent cx="542925" cy="590550"/>
            <wp:effectExtent l="0" t="0" r="0" b="0"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4E4" w:rsidRDefault="00A274E4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noProof/>
          <w:szCs w:val="20"/>
          <w:lang w:eastAsia="pt-BR"/>
        </w:rPr>
      </w:pPr>
    </w:p>
    <w:p w:rsidR="00A274E4" w:rsidRPr="00A274E4" w:rsidRDefault="00A274E4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szCs w:val="20"/>
          <w:lang w:eastAsia="pt-BR"/>
        </w:rPr>
      </w:pPr>
      <w:r w:rsidRPr="00A274E4">
        <w:rPr>
          <w:rFonts w:ascii="Arial" w:eastAsia="Times New Roman" w:hAnsi="Arial"/>
          <w:b/>
          <w:bCs/>
          <w:smallCaps/>
          <w:szCs w:val="20"/>
          <w:lang w:eastAsia="pt-BR"/>
        </w:rPr>
        <w:t>Ministério do Meio Ambiente</w:t>
      </w:r>
    </w:p>
    <w:p w:rsidR="00A274E4" w:rsidRPr="00A274E4" w:rsidRDefault="00A274E4" w:rsidP="00A274E4">
      <w:pPr>
        <w:spacing w:after="120" w:line="240" w:lineRule="exact"/>
        <w:jc w:val="center"/>
        <w:rPr>
          <w:rFonts w:ascii="Arial" w:eastAsia="Times New Roman" w:hAnsi="Arial"/>
          <w:b/>
          <w:bCs/>
          <w:smallCaps/>
          <w:szCs w:val="20"/>
          <w:lang w:eastAsia="pt-BR"/>
        </w:rPr>
      </w:pPr>
      <w:r w:rsidRPr="00A274E4">
        <w:rPr>
          <w:rFonts w:ascii="Arial" w:eastAsia="Times New Roman" w:hAnsi="Arial"/>
          <w:b/>
          <w:bCs/>
          <w:smallCaps/>
          <w:szCs w:val="20"/>
          <w:lang w:eastAsia="pt-BR"/>
        </w:rPr>
        <w:t>Conselho Nacional de Recursos Hídricos</w:t>
      </w:r>
    </w:p>
    <w:p w:rsidR="00A274E4" w:rsidRDefault="00A274E4" w:rsidP="00A274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</w:p>
    <w:p w:rsidR="00A274E4" w:rsidRPr="004C707F" w:rsidRDefault="00A274E4" w:rsidP="004C707F">
      <w:pPr>
        <w:suppressAutoHyphens/>
        <w:spacing w:before="120" w:after="24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C707F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>PROPOSTA</w:t>
      </w:r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DE RESOLUÇÃO N</w:t>
      </w:r>
      <w:r w:rsidRPr="004C707F">
        <w:rPr>
          <w:rFonts w:ascii="Times New Roman" w:eastAsia="Times New Roman" w:hAnsi="Times New Roman"/>
          <w:b/>
          <w:sz w:val="24"/>
          <w:szCs w:val="24"/>
          <w:u w:val="single"/>
          <w:vertAlign w:val="superscript"/>
          <w:lang w:eastAsia="ar-SA"/>
        </w:rPr>
        <w:t>o</w:t>
      </w:r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DE            </w:t>
      </w:r>
      <w:proofErr w:type="spellStart"/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>DE</w:t>
      </w:r>
      <w:proofErr w:type="spellEnd"/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AGOSTO DE 201</w:t>
      </w:r>
      <w:r w:rsidR="0065534E"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>5</w:t>
      </w:r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:rsidR="004C707F" w:rsidRDefault="004C707F" w:rsidP="004C707F">
      <w:pPr>
        <w:tabs>
          <w:tab w:val="left" w:pos="1134"/>
        </w:tabs>
        <w:suppressAutoHyphens/>
        <w:spacing w:before="120" w:after="240" w:line="240" w:lineRule="auto"/>
        <w:ind w:left="4644" w:right="40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</w:p>
    <w:p w:rsidR="00A274E4" w:rsidRDefault="00586EA9" w:rsidP="00586EA9">
      <w:pPr>
        <w:suppressAutoHyphens/>
        <w:spacing w:before="120" w:after="240" w:line="240" w:lineRule="auto"/>
        <w:ind w:left="5103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  <w:r w:rsidRPr="00586EA9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Delega competência à Associação Executiva de Apoio à Gestão de Bacias Hidrográficas Peixe Vivo para o exercício de funções inerentes à Agência de Água da Bacia Hidrográfica do Rio São Francisco.</w:t>
      </w:r>
    </w:p>
    <w:p w:rsidR="00586EA9" w:rsidRPr="004C707F" w:rsidRDefault="00586EA9" w:rsidP="00586EA9">
      <w:pPr>
        <w:suppressAutoHyphens/>
        <w:spacing w:before="120" w:after="240" w:line="240" w:lineRule="auto"/>
        <w:ind w:left="5103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274E4" w:rsidRPr="004C707F" w:rsidRDefault="00A274E4" w:rsidP="004C707F">
      <w:pPr>
        <w:suppressAutoHyphens/>
        <w:spacing w:before="120" w:after="240" w:line="240" w:lineRule="auto"/>
        <w:ind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O </w:t>
      </w:r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>CONSELHO NACIONAL DE RECURSOS HÍDRICOS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>, no uso das competências que l</w:t>
      </w:r>
      <w:r w:rsidR="008E10E9"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he são conferidas pelas Leis </w:t>
      </w:r>
      <w:proofErr w:type="spellStart"/>
      <w:r w:rsidR="008E10E9" w:rsidRPr="004C707F">
        <w:rPr>
          <w:rFonts w:ascii="Times New Roman" w:eastAsia="Times New Roman" w:hAnsi="Times New Roman"/>
          <w:sz w:val="24"/>
          <w:szCs w:val="24"/>
          <w:lang w:eastAsia="ar-SA"/>
        </w:rPr>
        <w:t>nºs</w:t>
      </w:r>
      <w:proofErr w:type="spellEnd"/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9.433, de </w:t>
      </w:r>
      <w:proofErr w:type="gramStart"/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>8</w:t>
      </w:r>
      <w:proofErr w:type="gramEnd"/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de janeiro de 1997, 9.984, de 17 de julho de 2000, e 12.334, de </w:t>
      </w:r>
      <w:proofErr w:type="gramStart"/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>20 setembro</w:t>
      </w:r>
      <w:proofErr w:type="gramEnd"/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de 2010, pelo Decreto no 4.613, de 11 de março de 2003, e tendo em vista o disposto em seu Regimento Interno, anexo à Portaria no 437, de 8 de novembro de 2013, e</w:t>
      </w:r>
    </w:p>
    <w:p w:rsidR="00586EA9" w:rsidRDefault="00A274E4" w:rsidP="004C707F">
      <w:pPr>
        <w:suppressAutoHyphens/>
        <w:spacing w:before="120" w:after="240" w:line="240" w:lineRule="auto"/>
        <w:ind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>Cons</w:t>
      </w:r>
      <w:r w:rsidR="00371CDC">
        <w:rPr>
          <w:rFonts w:ascii="Times New Roman" w:eastAsia="Times New Roman" w:hAnsi="Times New Roman"/>
          <w:sz w:val="24"/>
          <w:szCs w:val="24"/>
          <w:lang w:eastAsia="ar-SA"/>
        </w:rPr>
        <w:t xml:space="preserve">iderando a Resolução CNRH </w:t>
      </w:r>
      <w:r w:rsidR="00371CDC" w:rsidRPr="00371CDC">
        <w:rPr>
          <w:rFonts w:ascii="Times New Roman" w:eastAsia="Times New Roman" w:hAnsi="Times New Roman"/>
          <w:bCs/>
          <w:sz w:val="24"/>
          <w:szCs w:val="24"/>
          <w:lang w:eastAsia="ar-SA"/>
        </w:rPr>
        <w:t>nº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586EA9">
        <w:rPr>
          <w:rFonts w:ascii="Times New Roman" w:eastAsia="Times New Roman" w:hAnsi="Times New Roman"/>
          <w:sz w:val="24"/>
          <w:szCs w:val="24"/>
          <w:lang w:eastAsia="ar-SA"/>
        </w:rPr>
        <w:t>114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>, de</w:t>
      </w:r>
      <w:r w:rsidR="00904146"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586EA9">
        <w:rPr>
          <w:rFonts w:ascii="Times New Roman" w:eastAsia="Times New Roman" w:hAnsi="Times New Roman"/>
          <w:sz w:val="24"/>
          <w:szCs w:val="24"/>
          <w:lang w:eastAsia="ar-SA"/>
        </w:rPr>
        <w:t>10</w:t>
      </w:r>
      <w:r w:rsidR="00904146"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de </w:t>
      </w:r>
      <w:r w:rsidR="00586EA9">
        <w:rPr>
          <w:rFonts w:ascii="Times New Roman" w:eastAsia="Times New Roman" w:hAnsi="Times New Roman"/>
          <w:sz w:val="24"/>
          <w:szCs w:val="24"/>
          <w:lang w:eastAsia="ar-SA"/>
        </w:rPr>
        <w:t>junho de 20</w:t>
      </w:r>
      <w:r w:rsidR="00904146" w:rsidRPr="004C707F">
        <w:rPr>
          <w:rFonts w:ascii="Times New Roman" w:eastAsia="Times New Roman" w:hAnsi="Times New Roman"/>
          <w:sz w:val="24"/>
          <w:szCs w:val="24"/>
          <w:lang w:eastAsia="ar-SA"/>
        </w:rPr>
        <w:t>1</w:t>
      </w:r>
      <w:r w:rsidR="00586EA9">
        <w:rPr>
          <w:rFonts w:ascii="Times New Roman" w:eastAsia="Times New Roman" w:hAnsi="Times New Roman"/>
          <w:sz w:val="24"/>
          <w:szCs w:val="24"/>
          <w:lang w:eastAsia="ar-SA"/>
        </w:rPr>
        <w:t>0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r w:rsidR="00586EA9">
        <w:rPr>
          <w:rFonts w:ascii="Times New Roman" w:eastAsia="Times New Roman" w:hAnsi="Times New Roman"/>
          <w:sz w:val="24"/>
          <w:szCs w:val="24"/>
          <w:lang w:eastAsia="ar-SA"/>
        </w:rPr>
        <w:t>que delega</w:t>
      </w:r>
      <w:r w:rsidR="00586EA9" w:rsidRPr="00586EA9">
        <w:rPr>
          <w:rFonts w:ascii="Times New Roman" w:eastAsia="Times New Roman" w:hAnsi="Times New Roman"/>
          <w:sz w:val="24"/>
          <w:szCs w:val="24"/>
          <w:lang w:eastAsia="ar-SA"/>
        </w:rPr>
        <w:t xml:space="preserve"> competência à Associação Executiva de Apoio à Gestão de Bacias Hidrográficas Peixe Vivo-AGB Peixe Vivo, para desempenhar funções inerentes à Agência de Água da Bacia Hidrográfica do Rio São Francisco, até 31 de dezembro de 2015;</w:t>
      </w:r>
    </w:p>
    <w:p w:rsidR="00B21623" w:rsidRPr="004C707F" w:rsidRDefault="00586EA9" w:rsidP="004C707F">
      <w:pPr>
        <w:suppressAutoHyphens/>
        <w:spacing w:before="120" w:after="240" w:line="240" w:lineRule="auto"/>
        <w:ind w:firstLine="1418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586EA9">
        <w:rPr>
          <w:rFonts w:ascii="Times New Roman" w:eastAsia="Times New Roman" w:hAnsi="Times New Roman"/>
          <w:sz w:val="24"/>
          <w:szCs w:val="24"/>
          <w:lang w:eastAsia="ar-SA"/>
        </w:rPr>
        <w:t xml:space="preserve"> Considerando a proposta do Comitê da Bacia Hidrográfica do Rio São Francisco</w:t>
      </w:r>
      <w:r w:rsidR="0028565F">
        <w:rPr>
          <w:rFonts w:ascii="Times New Roman" w:eastAsia="Times New Roman" w:hAnsi="Times New Roman"/>
          <w:sz w:val="24"/>
          <w:szCs w:val="24"/>
          <w:lang w:eastAsia="ar-SA"/>
        </w:rPr>
        <w:t>,</w:t>
      </w:r>
      <w:r w:rsidRPr="00586EA9">
        <w:rPr>
          <w:rFonts w:ascii="Times New Roman" w:eastAsia="Times New Roman" w:hAnsi="Times New Roman"/>
          <w:sz w:val="24"/>
          <w:szCs w:val="24"/>
          <w:lang w:eastAsia="ar-SA"/>
        </w:rPr>
        <w:t xml:space="preserve"> constante da Deliberação</w:t>
      </w:r>
      <w:r w:rsidR="00A274E4" w:rsidRPr="004C707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586EA9">
        <w:rPr>
          <w:rFonts w:ascii="Times New Roman" w:eastAsia="Times New Roman" w:hAnsi="Times New Roman"/>
          <w:bCs/>
          <w:sz w:val="24"/>
          <w:szCs w:val="24"/>
          <w:lang w:eastAsia="ar-SA"/>
        </w:rPr>
        <w:t>CBHSF nº 84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, </w:t>
      </w:r>
      <w:r w:rsidRPr="00586EA9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de 21 de maio de 2015, que </w:t>
      </w:r>
      <w:r w:rsidR="008A40BB">
        <w:rPr>
          <w:rFonts w:ascii="Times New Roman" w:eastAsia="Times New Roman" w:hAnsi="Times New Roman"/>
          <w:bCs/>
          <w:sz w:val="24"/>
          <w:szCs w:val="24"/>
          <w:lang w:eastAsia="ar-SA"/>
        </w:rPr>
        <w:t>prorroga</w:t>
      </w:r>
      <w:r w:rsidRPr="00586EA9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a indicação </w:t>
      </w:r>
      <w:r w:rsidR="0028565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da </w:t>
      </w:r>
      <w:r w:rsidRPr="00586EA9">
        <w:rPr>
          <w:rFonts w:ascii="Times New Roman" w:eastAsia="Times New Roman" w:hAnsi="Times New Roman"/>
          <w:bCs/>
          <w:sz w:val="24"/>
          <w:szCs w:val="24"/>
          <w:lang w:eastAsia="ar-SA"/>
        </w:rPr>
        <w:t>AGB Peixe Vivo para desempenhar as funções de Agência de águas na Bacia Hidrográfica do Rio São Francisco</w:t>
      </w:r>
      <w:r w:rsidR="0028565F" w:rsidRPr="0028565F">
        <w:rPr>
          <w:rFonts w:ascii="Times New Roman" w:eastAsia="Times New Roman" w:hAnsi="Times New Roman"/>
          <w:bCs/>
          <w:sz w:val="24"/>
          <w:szCs w:val="24"/>
          <w:lang w:eastAsia="ar-SA"/>
        </w:rPr>
        <w:t>;</w:t>
      </w:r>
    </w:p>
    <w:p w:rsidR="00A274E4" w:rsidRPr="004C707F" w:rsidRDefault="00A274E4" w:rsidP="004C707F">
      <w:pPr>
        <w:suppressAutoHyphens/>
        <w:spacing w:before="120" w:after="240" w:line="240" w:lineRule="auto"/>
        <w:ind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>RESOLVE:</w:t>
      </w:r>
      <w:bookmarkStart w:id="0" w:name="_GoBack"/>
      <w:bookmarkEnd w:id="0"/>
    </w:p>
    <w:p w:rsidR="00A274E4" w:rsidRPr="004C707F" w:rsidRDefault="00A274E4" w:rsidP="004C707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C707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Art. 1</w:t>
      </w:r>
      <w:r w:rsidRPr="004C707F">
        <w:rPr>
          <w:rFonts w:ascii="Times New Roman" w:eastAsia="Times New Roman" w:hAnsi="Times New Roman"/>
          <w:b/>
          <w:bCs/>
          <w:sz w:val="24"/>
          <w:szCs w:val="24"/>
          <w:u w:val="single"/>
          <w:vertAlign w:val="superscript"/>
          <w:lang w:eastAsia="ar-SA"/>
        </w:rPr>
        <w:t>o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Prorrogar, </w:t>
      </w:r>
      <w:r w:rsidRPr="004C707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até </w:t>
      </w:r>
      <w:r w:rsidR="00B61CC9" w:rsidRPr="004C707F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31 de dezembro de </w:t>
      </w:r>
      <w:r w:rsidRPr="004C707F">
        <w:rPr>
          <w:rFonts w:ascii="Times New Roman" w:eastAsia="Times New Roman" w:hAnsi="Times New Roman"/>
          <w:bCs/>
          <w:sz w:val="24"/>
          <w:szCs w:val="24"/>
          <w:lang w:eastAsia="ar-SA"/>
        </w:rPr>
        <w:t>202</w:t>
      </w:r>
      <w:r w:rsidR="0028565F">
        <w:rPr>
          <w:rFonts w:ascii="Times New Roman" w:eastAsia="Times New Roman" w:hAnsi="Times New Roman"/>
          <w:bCs/>
          <w:sz w:val="24"/>
          <w:szCs w:val="24"/>
          <w:lang w:eastAsia="ar-SA"/>
        </w:rPr>
        <w:t>1</w:t>
      </w:r>
      <w:r w:rsidRPr="004C707F">
        <w:rPr>
          <w:rFonts w:ascii="Times New Roman" w:eastAsia="Times New Roman" w:hAnsi="Times New Roman"/>
          <w:bCs/>
          <w:sz w:val="24"/>
          <w:szCs w:val="24"/>
          <w:lang w:eastAsia="ar-SA"/>
        </w:rPr>
        <w:t>,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28565F" w:rsidRPr="0028565F">
        <w:rPr>
          <w:rFonts w:ascii="Times New Roman" w:eastAsia="Times New Roman" w:hAnsi="Times New Roman"/>
          <w:sz w:val="24"/>
          <w:szCs w:val="24"/>
          <w:lang w:eastAsia="ar-SA"/>
        </w:rPr>
        <w:t>à Associação Executiva de Apoio à Gestão de Bacias Hidrográficas Peixe Vivo-AGB Peixe Vivo, para desempenhar funções inerentes à Agência de Água da Bacia Hidrográfica do Rio São Francisco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>, observadas as disposições da Lei n</w:t>
      </w:r>
      <w:r w:rsidRPr="004C707F">
        <w:rPr>
          <w:rFonts w:ascii="Times New Roman" w:eastAsia="Times New Roman" w:hAnsi="Times New Roman"/>
          <w:sz w:val="24"/>
          <w:szCs w:val="24"/>
          <w:u w:val="single"/>
          <w:vertAlign w:val="superscript"/>
          <w:lang w:eastAsia="ar-SA"/>
        </w:rPr>
        <w:t>o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10.881, de 2004.</w:t>
      </w:r>
    </w:p>
    <w:p w:rsidR="00A274E4" w:rsidRPr="004C707F" w:rsidRDefault="00A274E4" w:rsidP="004C707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C707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Art. 2</w:t>
      </w:r>
      <w:r w:rsidRPr="004C707F">
        <w:rPr>
          <w:rFonts w:ascii="Times New Roman" w:eastAsia="Times New Roman" w:hAnsi="Times New Roman"/>
          <w:b/>
          <w:bCs/>
          <w:sz w:val="24"/>
          <w:szCs w:val="24"/>
          <w:u w:val="single"/>
          <w:vertAlign w:val="superscript"/>
          <w:lang w:eastAsia="ar-SA"/>
        </w:rPr>
        <w:t>o</w:t>
      </w:r>
      <w:r w:rsidRPr="004C707F">
        <w:rPr>
          <w:rFonts w:ascii="Times New Roman" w:eastAsia="Times New Roman" w:hAnsi="Times New Roman"/>
          <w:sz w:val="24"/>
          <w:szCs w:val="24"/>
          <w:lang w:eastAsia="ar-SA"/>
        </w:rPr>
        <w:t xml:space="preserve"> Esta Resolução entra em vigor na data de sua publicação.</w:t>
      </w:r>
    </w:p>
    <w:p w:rsidR="00A274E4" w:rsidRPr="004C707F" w:rsidRDefault="00A274E4" w:rsidP="004C707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5"/>
        <w:gridCol w:w="4259"/>
      </w:tblGrid>
      <w:tr w:rsidR="00A274E4" w:rsidRPr="004C707F" w:rsidTr="005A451F">
        <w:trPr>
          <w:trHeight w:val="602"/>
        </w:trPr>
        <w:tc>
          <w:tcPr>
            <w:tcW w:w="4245" w:type="dxa"/>
          </w:tcPr>
          <w:p w:rsidR="00A274E4" w:rsidRPr="004C707F" w:rsidRDefault="00A274E4" w:rsidP="004C707F">
            <w:pPr>
              <w:suppressAutoHyphens/>
              <w:spacing w:before="120" w:after="24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4C707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IZABELLA TEIXEIRA</w:t>
            </w:r>
          </w:p>
          <w:p w:rsidR="00A274E4" w:rsidRPr="004C707F" w:rsidRDefault="00A274E4" w:rsidP="008A40BB">
            <w:pPr>
              <w:suppressAutoHyphens/>
              <w:spacing w:before="120" w:after="24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4C707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="008A40BB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Presidente</w:t>
            </w:r>
          </w:p>
        </w:tc>
        <w:tc>
          <w:tcPr>
            <w:tcW w:w="4259" w:type="dxa"/>
          </w:tcPr>
          <w:p w:rsidR="00A274E4" w:rsidRPr="004C707F" w:rsidRDefault="00A274E4" w:rsidP="004C707F">
            <w:pPr>
              <w:keepNext/>
              <w:spacing w:before="120" w:after="24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</w:pPr>
            <w:r w:rsidRPr="004C707F"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  <w:t>MARCELO JORGE MEDEIROS</w:t>
            </w:r>
          </w:p>
          <w:p w:rsidR="00A274E4" w:rsidRPr="004C707F" w:rsidRDefault="00A274E4" w:rsidP="004C707F">
            <w:pPr>
              <w:suppressAutoHyphens/>
              <w:spacing w:before="120" w:after="24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4C707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Secretário Executivo</w:t>
            </w:r>
          </w:p>
        </w:tc>
      </w:tr>
    </w:tbl>
    <w:p w:rsidR="00B55101" w:rsidRPr="004C707F" w:rsidRDefault="00B55101" w:rsidP="004C707F">
      <w:pPr>
        <w:spacing w:before="120" w:after="240" w:line="240" w:lineRule="auto"/>
        <w:rPr>
          <w:rFonts w:ascii="Times New Roman" w:hAnsi="Times New Roman"/>
          <w:sz w:val="24"/>
          <w:szCs w:val="24"/>
        </w:rPr>
      </w:pPr>
    </w:p>
    <w:sectPr w:rsidR="00B55101" w:rsidRPr="004C707F" w:rsidSect="008A40BB">
      <w:pgSz w:w="11906" w:h="16838"/>
      <w:pgMar w:top="1134" w:right="1418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4E4"/>
    <w:rsid w:val="00282FF8"/>
    <w:rsid w:val="0028565F"/>
    <w:rsid w:val="00292FFE"/>
    <w:rsid w:val="00371CDC"/>
    <w:rsid w:val="004C707F"/>
    <w:rsid w:val="00521C50"/>
    <w:rsid w:val="00534F3A"/>
    <w:rsid w:val="00586EA9"/>
    <w:rsid w:val="005A451F"/>
    <w:rsid w:val="00610B94"/>
    <w:rsid w:val="0065534E"/>
    <w:rsid w:val="008A40BB"/>
    <w:rsid w:val="008E10E9"/>
    <w:rsid w:val="00904146"/>
    <w:rsid w:val="00A274E4"/>
    <w:rsid w:val="00B21623"/>
    <w:rsid w:val="00B55101"/>
    <w:rsid w:val="00B61CC9"/>
    <w:rsid w:val="00CC78B0"/>
    <w:rsid w:val="00D130BE"/>
    <w:rsid w:val="00E5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55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534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55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534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Roseli dos Santos Souza</dc:creator>
  <cp:lastModifiedBy>Usuario</cp:lastModifiedBy>
  <cp:revision>4</cp:revision>
  <dcterms:created xsi:type="dcterms:W3CDTF">2015-08-10T00:53:00Z</dcterms:created>
  <dcterms:modified xsi:type="dcterms:W3CDTF">2015-08-10T01:56:00Z</dcterms:modified>
</cp:coreProperties>
</file>